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报价单</w:t>
      </w: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致：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贵单位所发询价函已收悉。经我公司研究决定，响应本次询价。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我司在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……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……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的报价为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万元（人民币大写：                            元），本次报价包含本项目产生的一切费用。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附：1、营业执照</w:t>
      </w:r>
    </w:p>
    <w:p>
      <w:pPr>
        <w:ind w:firstLine="420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2、相关资质</w:t>
      </w:r>
      <w:bookmarkStart w:id="0" w:name="_GoBack"/>
      <w:bookmarkEnd w:id="0"/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ind w:firstLine="420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单位：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</w:t>
      </w:r>
    </w:p>
    <w:p>
      <w:pPr>
        <w:ind w:firstLine="42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日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D469D7"/>
    <w:rsid w:val="1AAB469A"/>
    <w:rsid w:val="3CA764B0"/>
    <w:rsid w:val="5B593695"/>
    <w:rsid w:val="69D4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2020-05-26T06:45:00Z</dcterms:created>
  <dc:creator>Super love</dc:creator>
  <cp:lastModifiedBy>安徽吴彦祖</cp:lastModifiedBy>
  <dcterms:modified xsi:type="dcterms:W3CDTF">2021-07-13T08:07:22Z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FA069056C0CC4AAD90E6344743CECB8D</vt:lpwstr>
  </property>
</Properties>
</file>